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17" w:rsidRDefault="00864E17" w:rsidP="00864E1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МУНИЦИПАЛЬНЫЙ КОНТРОЛЬ В СФЕРЕ БЛАГОУСТРОЙСТВА </w:t>
      </w:r>
    </w:p>
    <w:p w:rsidR="00864E17" w:rsidRPr="00864E17" w:rsidRDefault="00864E17" w:rsidP="00864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864E17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 переданным полномочиям с уровня сельских поселений</w:t>
      </w:r>
      <w:proofErr w:type="gramEnd"/>
    </w:p>
    <w:p w:rsidR="00864E17" w:rsidRDefault="00864E17" w:rsidP="00864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4E1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уровень муниципального района)</w:t>
      </w:r>
    </w:p>
    <w:p w:rsidR="00864E17" w:rsidRPr="00864E17" w:rsidRDefault="00864E17" w:rsidP="00864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4E17" w:rsidRDefault="00864E17" w:rsidP="00864E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 марта 2022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уровня сельских поселений на уровень муниципального района переданы полномочия по осуществлению муниципального контроля в сфере благоустройства за соблюдением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 благоустройства населенных пунктов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Медвенского района Курской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4E17" w:rsidRDefault="00864E17" w:rsidP="00864E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районом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поселениями заключены </w:t>
      </w:r>
      <w:r w:rsidRPr="00176683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6683">
        <w:rPr>
          <w:rFonts w:ascii="Times New Roman" w:hAnsi="Times New Roman" w:cs="Times New Roman"/>
          <w:sz w:val="24"/>
          <w:szCs w:val="24"/>
        </w:rPr>
        <w:t xml:space="preserve"> </w:t>
      </w:r>
      <w:r w:rsidRPr="00176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передаче </w:t>
      </w:r>
      <w:proofErr w:type="gramStart"/>
      <w:r w:rsidRPr="00176683">
        <w:rPr>
          <w:rFonts w:ascii="Times New Roman" w:hAnsi="Times New Roman" w:cs="Times New Roman"/>
          <w:bCs/>
          <w:color w:val="000000"/>
          <w:sz w:val="24"/>
          <w:szCs w:val="24"/>
        </w:rPr>
        <w:t>части полномочий органов местного самоуправления муниципальных образований</w:t>
      </w:r>
      <w:proofErr w:type="gramEnd"/>
      <w:r w:rsidRPr="00176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органам местного самоуправления муниципального района по решению вопросов местного значения по </w:t>
      </w:r>
      <w:r w:rsidRPr="0017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благоустройства территорий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4E17" w:rsidRPr="00176683" w:rsidRDefault="00864E17" w:rsidP="00864E17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6683">
        <w:rPr>
          <w:rFonts w:ascii="Times New Roman" w:hAnsi="Times New Roman" w:cs="Times New Roman"/>
          <w:sz w:val="24"/>
          <w:szCs w:val="24"/>
        </w:rPr>
        <w:t xml:space="preserve">полномоченным органом по реализации </w:t>
      </w:r>
      <w:r>
        <w:rPr>
          <w:rFonts w:ascii="Times New Roman" w:hAnsi="Times New Roman" w:cs="Times New Roman"/>
          <w:sz w:val="24"/>
          <w:szCs w:val="24"/>
        </w:rPr>
        <w:t>вышеуказанных соглашений</w:t>
      </w:r>
      <w:r w:rsidRPr="00176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определено муниципальное бюджетное учреждение</w:t>
      </w:r>
      <w:r w:rsidRPr="00176683">
        <w:rPr>
          <w:rFonts w:ascii="Times New Roman" w:hAnsi="Times New Roman" w:cs="Times New Roman"/>
          <w:sz w:val="24"/>
          <w:szCs w:val="24"/>
        </w:rPr>
        <w:t xml:space="preserve"> «Управление хозяйственного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Медвенского района Курской области</w:t>
      </w:r>
      <w:r w:rsidRPr="001766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E17" w:rsidRPr="00170BDE" w:rsidRDefault="00864E17" w:rsidP="00864E17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0B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Нормативно-правовая база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муниципальному контролю</w:t>
      </w:r>
    </w:p>
    <w:p w:rsidR="00864E17" w:rsidRDefault="00864E17" w:rsidP="00864E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«Амосовский сельсовет» Медвенского района Курской области (утверждено решением Собрания депутатов Амосовского сельсовета Медвенского района Курской области от 12.11.2021 №58/302)</w:t>
      </w:r>
    </w:p>
    <w:p w:rsidR="00864E17" w:rsidRDefault="00864E17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64E17">
        <w:rPr>
          <w:rFonts w:ascii="Times New Roman" w:hAnsi="Times New Roman" w:cs="Times New Roman"/>
          <w:color w:val="000000"/>
        </w:rPr>
        <w:t xml:space="preserve">Ссылка: </w:t>
      </w:r>
      <w:hyperlink r:id="rId5" w:history="1">
        <w:r w:rsidRPr="00B40210">
          <w:rPr>
            <w:rStyle w:val="a3"/>
            <w:rFonts w:ascii="Times New Roman" w:hAnsi="Times New Roman" w:cs="Times New Roman"/>
          </w:rPr>
          <w:t>http://amos.rkursk.ru/index.php?mun_obr=267&amp;sub_menus_id=44368&amp;num_str=1&amp;id_mat=435418</w:t>
        </w:r>
      </w:hyperlink>
    </w:p>
    <w:p w:rsidR="00864E17" w:rsidRDefault="00864E17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864E17" w:rsidRPr="00864E17" w:rsidRDefault="00864E17" w:rsidP="00864E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64E17" w:rsidRDefault="00864E17" w:rsidP="00864E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Высокский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 (утверждено решением Собрания депутатов </w:t>
      </w:r>
      <w:r w:rsidR="000936D1">
        <w:rPr>
          <w:rFonts w:ascii="Times New Roman" w:hAnsi="Times New Roman" w:cs="Times New Roman"/>
          <w:color w:val="000000"/>
          <w:sz w:val="24"/>
          <w:szCs w:val="24"/>
        </w:rPr>
        <w:t>Высокского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Медвенс</w:t>
      </w:r>
      <w:r w:rsidR="000936D1">
        <w:rPr>
          <w:rFonts w:ascii="Times New Roman" w:hAnsi="Times New Roman" w:cs="Times New Roman"/>
          <w:color w:val="000000"/>
          <w:sz w:val="24"/>
          <w:szCs w:val="24"/>
        </w:rPr>
        <w:t>кого района Курской области от 30.11.2021 №16/108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936D1" w:rsidRDefault="000936D1" w:rsidP="000936D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936D1" w:rsidRDefault="000936D1" w:rsidP="000936D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 w:rsidR="00394FAE">
        <w:rPr>
          <w:rFonts w:ascii="Times New Roman" w:hAnsi="Times New Roman" w:cs="Times New Roman"/>
          <w:color w:val="000000"/>
          <w:sz w:val="24"/>
          <w:szCs w:val="24"/>
        </w:rPr>
        <w:t>Вышнереутчанский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 (утверждено решением Собрания депутатов </w:t>
      </w:r>
      <w:r w:rsidR="00394FAE">
        <w:rPr>
          <w:rFonts w:ascii="Times New Roman" w:hAnsi="Times New Roman" w:cs="Times New Roman"/>
          <w:color w:val="000000"/>
          <w:sz w:val="24"/>
          <w:szCs w:val="24"/>
        </w:rPr>
        <w:t>Вышнереутчанского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Медвенского района Курской области от </w:t>
      </w:r>
      <w:r w:rsidR="00394FAE">
        <w:rPr>
          <w:rFonts w:ascii="Times New Roman" w:hAnsi="Times New Roman" w:cs="Times New Roman"/>
          <w:color w:val="000000"/>
          <w:sz w:val="24"/>
          <w:szCs w:val="24"/>
        </w:rPr>
        <w:t>12.11.2021 №23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94FAE">
        <w:rPr>
          <w:rFonts w:ascii="Times New Roman" w:hAnsi="Times New Roman" w:cs="Times New Roman"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4FAE" w:rsidRDefault="00394FAE" w:rsidP="00394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394FAE">
        <w:rPr>
          <w:rFonts w:ascii="Times New Roman" w:hAnsi="Times New Roman" w:cs="Times New Roman"/>
          <w:color w:val="000000"/>
        </w:rPr>
        <w:t xml:space="preserve">Ссылка: </w:t>
      </w:r>
      <w:hyperlink r:id="rId6" w:history="1">
        <w:r w:rsidRPr="00B40210">
          <w:rPr>
            <w:rStyle w:val="a3"/>
            <w:rFonts w:ascii="Times New Roman" w:hAnsi="Times New Roman" w:cs="Times New Roman"/>
          </w:rPr>
          <w:t>http://vishereut.rkursk.ru/index.php?mun_obr=270&amp;sub_menus_id=44560&amp;num_str=1&amp;id_mat=447894</w:t>
        </w:r>
      </w:hyperlink>
    </w:p>
    <w:p w:rsidR="000936D1" w:rsidRPr="000936D1" w:rsidRDefault="000936D1" w:rsidP="000936D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394FAE" w:rsidRDefault="00394FAE" w:rsidP="00394F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Гостомлянский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сельсовет» Медвенского района Курской области (утверждено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Гостомлянског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сельсовета Медвенского района Курской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12.11.2021 №107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355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64E17" w:rsidRDefault="00394FAE" w:rsidP="00394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394FAE">
        <w:rPr>
          <w:rFonts w:ascii="Times New Roman" w:hAnsi="Times New Roman" w:cs="Times New Roman"/>
          <w:color w:val="000000"/>
        </w:rPr>
        <w:t xml:space="preserve">Ссылка: </w:t>
      </w:r>
      <w:hyperlink r:id="rId7" w:history="1">
        <w:r w:rsidRPr="00B40210">
          <w:rPr>
            <w:rStyle w:val="a3"/>
            <w:rFonts w:ascii="Times New Roman" w:hAnsi="Times New Roman" w:cs="Times New Roman"/>
          </w:rPr>
          <w:t>https://gostomlja.ru/index.php/munitsipalnye-pravovye-akty/npa-sobraniya-deputatov/1223-reshenie-ot-12-11-2021g-107-355-ob-utverzhdenii-polozheniya-o-munitsipalnom-kontrole-v-sfere-blagoustrojstva-na-territorii-gostomlyanskogo-selsoveta-medvenskogo-rajona-kurskoj-oblasti-2</w:t>
        </w:r>
      </w:hyperlink>
    </w:p>
    <w:p w:rsidR="00864E17" w:rsidRDefault="00864E17" w:rsidP="00864E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E" w:rsidRDefault="00394FAE" w:rsidP="00394F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Китаевский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 (утверждено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Китаевского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Медвенского района Курской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12.11.2021 №16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64E17" w:rsidRPr="00394FAE" w:rsidRDefault="00394FAE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394FAE">
        <w:rPr>
          <w:rFonts w:ascii="Times New Roman" w:hAnsi="Times New Roman" w:cs="Times New Roman"/>
          <w:color w:val="000000"/>
        </w:rPr>
        <w:t xml:space="preserve">Ссылка: </w:t>
      </w:r>
      <w:hyperlink r:id="rId8" w:history="1">
        <w:r w:rsidRPr="00394FAE">
          <w:rPr>
            <w:rStyle w:val="a3"/>
            <w:rFonts w:ascii="Times New Roman" w:hAnsi="Times New Roman" w:cs="Times New Roman"/>
          </w:rPr>
          <w:t>http://kitayss.rkursk.ru/index.php?mun_obr=272&amp;sub_menus_id=44706&amp;num_str=2&amp;id_mat=436728</w:t>
        </w:r>
      </w:hyperlink>
    </w:p>
    <w:p w:rsidR="00394FAE" w:rsidRPr="00394FAE" w:rsidRDefault="00394FAE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hyperlink r:id="rId9" w:history="1">
        <w:r w:rsidRPr="00394FAE">
          <w:rPr>
            <w:rStyle w:val="a3"/>
            <w:rFonts w:ascii="Times New Roman" w:hAnsi="Times New Roman" w:cs="Times New Roman"/>
          </w:rPr>
          <w:t>http://kitayss.rkursk.ru/index.php?mun_obr=272&amp;sub_menus_id=44706&amp;num_str=1&amp;id_mat=445243</w:t>
        </w:r>
      </w:hyperlink>
    </w:p>
    <w:p w:rsidR="00394FAE" w:rsidRDefault="00394FAE" w:rsidP="00864E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FAE" w:rsidRDefault="00394FAE" w:rsidP="00394F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Нижнереутчанский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Медвенского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Курской области (утверждено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Нижнереутчанског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 сельсовета Медвенского района Курской области от 12.11.2021 №1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</w:p>
    <w:p w:rsidR="00394FAE" w:rsidRPr="00394FAE" w:rsidRDefault="00394FAE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394FAE">
        <w:rPr>
          <w:rFonts w:ascii="Times New Roman" w:hAnsi="Times New Roman" w:cs="Times New Roman"/>
          <w:color w:val="000000"/>
        </w:rPr>
        <w:t xml:space="preserve">Ссылка: </w:t>
      </w:r>
      <w:hyperlink r:id="rId10" w:history="1">
        <w:r w:rsidRPr="00394FAE">
          <w:rPr>
            <w:rStyle w:val="a3"/>
            <w:rFonts w:ascii="Times New Roman" w:hAnsi="Times New Roman" w:cs="Times New Roman"/>
          </w:rPr>
          <w:t>http://nizhnezeut.rkursk.ru/index.php?mun_obr=275&amp;sub_menus_id=44412&amp;num_str=2&amp;id_mat=436233</w:t>
        </w:r>
      </w:hyperlink>
    </w:p>
    <w:p w:rsidR="00394FAE" w:rsidRDefault="00394FAE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hyperlink r:id="rId11" w:history="1">
        <w:r w:rsidRPr="00394FAE">
          <w:rPr>
            <w:rStyle w:val="a3"/>
            <w:rFonts w:ascii="Times New Roman" w:hAnsi="Times New Roman" w:cs="Times New Roman"/>
          </w:rPr>
          <w:t>http://nizhnezeut.rkursk.ru/index.php?mun_obr=275&amp;sub_menus_id=44412&amp;num_str=2&amp;id_mat=445984</w:t>
        </w:r>
      </w:hyperlink>
    </w:p>
    <w:p w:rsidR="00713F72" w:rsidRDefault="00713F72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13F72" w:rsidRDefault="00713F72" w:rsidP="00713F7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Паникинский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 (утверждено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Паникинск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сельсовета Медвенского района Курской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12.11.2021 №70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257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13F72" w:rsidRPr="00713F72" w:rsidRDefault="00713F72" w:rsidP="00713F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713F72">
        <w:rPr>
          <w:rFonts w:ascii="Times New Roman" w:hAnsi="Times New Roman" w:cs="Times New Roman"/>
          <w:color w:val="000000"/>
        </w:rPr>
        <w:t xml:space="preserve">Ссылка: </w:t>
      </w:r>
      <w:hyperlink r:id="rId12" w:history="1">
        <w:r w:rsidRPr="00713F72">
          <w:rPr>
            <w:rStyle w:val="a3"/>
            <w:rFonts w:ascii="Times New Roman" w:hAnsi="Times New Roman" w:cs="Times New Roman"/>
          </w:rPr>
          <w:t>http://panikiss.rkursk.ru/index.php?mun_obr=276&amp;sub_menus_id=39375&amp;num_str=1&amp;id_mat=445205</w:t>
        </w:r>
      </w:hyperlink>
    </w:p>
    <w:p w:rsidR="00713F72" w:rsidRDefault="00713F72" w:rsidP="00713F7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565" w:rsidRDefault="00EF1565" w:rsidP="00EF15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Пани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нский сельсовет» Медвенского района Курской области (утверждено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Пани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 сельсовета Медвенского района Курской области от 12.11.2021 №</w:t>
      </w:r>
      <w:r w:rsidR="00011FC1">
        <w:rPr>
          <w:rFonts w:ascii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11FC1">
        <w:rPr>
          <w:rFonts w:ascii="Times New Roman" w:hAnsi="Times New Roman" w:cs="Times New Roman"/>
          <w:color w:val="000000"/>
          <w:sz w:val="24"/>
          <w:szCs w:val="24"/>
        </w:rPr>
        <w:t>264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1FC1" w:rsidRPr="00011FC1" w:rsidRDefault="00011FC1" w:rsidP="00011F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011FC1">
        <w:rPr>
          <w:rFonts w:ascii="Times New Roman" w:hAnsi="Times New Roman" w:cs="Times New Roman"/>
          <w:color w:val="000000"/>
        </w:rPr>
        <w:t xml:space="preserve">Ссылка: </w:t>
      </w:r>
      <w:hyperlink r:id="rId13" w:history="1">
        <w:r w:rsidRPr="00011FC1">
          <w:rPr>
            <w:rStyle w:val="a3"/>
            <w:rFonts w:ascii="Times New Roman" w:hAnsi="Times New Roman" w:cs="Times New Roman"/>
          </w:rPr>
          <w:t>http://panino.rkursk.ru/index.php?mun_obr=277&amp;sub_menus_id=44628&amp;num_str=1&amp;id_mat=437209</w:t>
        </w:r>
      </w:hyperlink>
    </w:p>
    <w:p w:rsidR="00011FC1" w:rsidRDefault="00011FC1" w:rsidP="00EF156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F72" w:rsidRPr="00394FAE" w:rsidRDefault="00713F72" w:rsidP="00864E1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1FC1" w:rsidRDefault="00011FC1" w:rsidP="00011F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Чермошнянский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 (утверждено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Чермошнянского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Медвенского района Курской области от 12.11.2021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8/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1FC1" w:rsidRDefault="00011FC1" w:rsidP="00011F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1FC1">
        <w:rPr>
          <w:rFonts w:ascii="Times New Roman" w:hAnsi="Times New Roman" w:cs="Times New Roman"/>
          <w:color w:val="000000"/>
          <w:sz w:val="22"/>
          <w:szCs w:val="22"/>
        </w:rPr>
        <w:t xml:space="preserve">Ссылка: </w:t>
      </w:r>
      <w:hyperlink r:id="rId14" w:history="1">
        <w:r w:rsidRPr="00B40210">
          <w:rPr>
            <w:rStyle w:val="a3"/>
            <w:rFonts w:ascii="Times New Roman" w:hAnsi="Times New Roman" w:cs="Times New Roman"/>
            <w:sz w:val="22"/>
            <w:szCs w:val="22"/>
          </w:rPr>
          <w:t>http://chermoshnoe.rkursk.ru/index.php?mun_obr=281&amp;sub_menus_id=44636&amp;num_str=2&amp;id_mat=440140</w:t>
        </w:r>
      </w:hyperlink>
    </w:p>
    <w:p w:rsidR="00011FC1" w:rsidRPr="00011FC1" w:rsidRDefault="00011FC1" w:rsidP="00011F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E17" w:rsidRDefault="00864E17" w:rsidP="00864E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положениями Федерального закона от 06.10.2003 №131-ФЗ при передаче полномочий муниципальные правовые акты сельских поселений являются действующими для муниципального района. </w:t>
      </w:r>
    </w:p>
    <w:p w:rsidR="009F3C44" w:rsidRDefault="009F3C44">
      <w:bookmarkStart w:id="0" w:name="_GoBack"/>
      <w:bookmarkEnd w:id="0"/>
    </w:p>
    <w:sectPr w:rsidR="009F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17"/>
    <w:rsid w:val="00011FC1"/>
    <w:rsid w:val="000936D1"/>
    <w:rsid w:val="00394FAE"/>
    <w:rsid w:val="00713F72"/>
    <w:rsid w:val="00864E17"/>
    <w:rsid w:val="009F3C44"/>
    <w:rsid w:val="00EF1565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64E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864E17"/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64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64E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864E17"/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6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yss.rkursk.ru/index.php?mun_obr=272&amp;sub_menus_id=44706&amp;num_str=2&amp;id_mat=436728" TargetMode="External"/><Relationship Id="rId13" Type="http://schemas.openxmlformats.org/officeDocument/2006/relationships/hyperlink" Target="http://panino.rkursk.ru/index.php?mun_obr=277&amp;sub_menus_id=44628&amp;num_str=1&amp;id_mat=437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tomlja.ru/index.php/munitsipalnye-pravovye-akty/npa-sobraniya-deputatov/1223-reshenie-ot-12-11-2021g-107-355-ob-utverzhdenii-polozheniya-o-munitsipalnom-kontrole-v-sfere-blagoustrojstva-na-territorii-gostomlyanskogo-selsoveta-medvenskogo-rajona-kurskoj-oblasti-2" TargetMode="External"/><Relationship Id="rId12" Type="http://schemas.openxmlformats.org/officeDocument/2006/relationships/hyperlink" Target="http://panikiss.rkursk.ru/index.php?mun_obr=276&amp;sub_menus_id=39375&amp;num_str=1&amp;id_mat=4452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shereut.rkursk.ru/index.php?mun_obr=270&amp;sub_menus_id=44560&amp;num_str=1&amp;id_mat=447894" TargetMode="External"/><Relationship Id="rId11" Type="http://schemas.openxmlformats.org/officeDocument/2006/relationships/hyperlink" Target="http://nizhnezeut.rkursk.ru/index.php?mun_obr=275&amp;sub_menus_id=44412&amp;num_str=2&amp;id_mat=445984" TargetMode="External"/><Relationship Id="rId5" Type="http://schemas.openxmlformats.org/officeDocument/2006/relationships/hyperlink" Target="http://amos.rkursk.ru/index.php?mun_obr=267&amp;sub_menus_id=44368&amp;num_str=1&amp;id_mat=4354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zhnezeut.rkursk.ru/index.php?mun_obr=275&amp;sub_menus_id=44412&amp;num_str=2&amp;id_mat=436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yss.rkursk.ru/index.php?mun_obr=272&amp;sub_menus_id=44706&amp;num_str=1&amp;id_mat=445243" TargetMode="External"/><Relationship Id="rId14" Type="http://schemas.openxmlformats.org/officeDocument/2006/relationships/hyperlink" Target="http://chermoshnoe.rkursk.ru/index.php?mun_obr=281&amp;sub_menus_id=44636&amp;num_str=2&amp;id_mat=44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Pe3epB</cp:lastModifiedBy>
  <cp:revision>4</cp:revision>
  <dcterms:created xsi:type="dcterms:W3CDTF">2022-06-22T09:15:00Z</dcterms:created>
  <dcterms:modified xsi:type="dcterms:W3CDTF">2022-06-22T09:40:00Z</dcterms:modified>
</cp:coreProperties>
</file>